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D1" w:rsidRPr="004751D1" w:rsidRDefault="004751D1" w:rsidP="004751D1">
      <w:pPr>
        <w:shd w:val="clear" w:color="auto" w:fill="FFFFFF"/>
        <w:spacing w:before="90" w:after="90" w:line="240" w:lineRule="auto"/>
        <w:ind w:left="675" w:right="675"/>
        <w:jc w:val="center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РОССИЙСКАЯ ФЕДЕРАЦИЯ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675" w:right="675"/>
        <w:jc w:val="center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ФЕДЕРАЛЬНЫЙ ЗАКОН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675" w:right="675"/>
        <w:jc w:val="center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О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675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Принят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Государственной Думой                               8 декабря 1995 года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675" w:right="675"/>
        <w:jc w:val="center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 федеральных законов </w:t>
      </w:r>
      <w:hyperlink r:id="rId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10.01.2003 № 15-ФЗ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18.12.2006 № 232-ФЗ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26.06.2007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13.05.2008 № 66-ФЗ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14.07.2008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30.12.2008 № 309-ФЗ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28.11.2011 № 337-ФЗ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14.10.2014 № 307-ФЗ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31.12.2014 № 499-ФЗ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05.04.2016 № 104-ФЗ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</w:t>
      </w:r>
      <w:proofErr w:type="gramEnd"/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 </w:t>
      </w:r>
      <w:hyperlink r:id="rId1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08.12.2020 № 429-ФЗ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10.07.2023 № 305-ФЗ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Настоящий Федеральный закон устанавливает правовые основы деятельности в области мелиорации земель, определяет полномочия органов государственной власти, органов местного самоуправления по регулированию указанной деятельности, а также права и обязанности граждан (физических лиц) и юридических лиц, осуществляющих деятельность в области мелиорации земель и обеспечивающих эффективное использование и охрану мелиорированных земель.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I. Общие положения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1. Задачи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Мелиорация земель осуществляется в целях повышения продуктивности и устойчивости земледелия, обеспечения гарантированного производства сельскохозяйственной продукции на основе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воспроизводства плодородия земель сельскохозяйственного назначения и земель, предназначенных для осуществления сельскохозяйственной деятельности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, а также создания необходимых условий для вовлечения в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сельскохозяйственное производство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неиспользуемых и малопродуктивных земель и формирования рациональной структуры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сельскохозяйственных угодий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2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2. Основные понятия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lastRenderedPageBreak/>
        <w:t>Для целей настоящего Федерального закона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используются следующие основные понятия: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2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мелиорация земель - коренное улучшение земель путем проведения гидротехнических,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культуртехнических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, химических, противоэрозионных,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агролесомелиоративных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, агротехнических и других мелиоративных мероприятий;</w:t>
      </w:r>
      <w:proofErr w:type="gramEnd"/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мелиоративные мероприятия 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мелиоративных защитных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 лесных насаждений, проведение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культуртехнических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работ, работ по улучшению химических и физических свойств почв, научное и производственно-техническое обеспечение указанных работ;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2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мелиорируемые земли - земли, недостаточное плодородие которых улучшается с помощью осуществления мелиоративных мероприятий;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мелиорированные земли - земли, на которых проведены мелиоративные мероприятия;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мелиоративные системы - комплексы взаимосвязанных гидротехнических и других сооружений и устройств, обеспечивающих создание оптимальных водного, воздушного, теплового и питательного режимов почв на мелиорированных землях;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2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государственные мелиоративные системы - мелиоративные системы, находящиеся в государственной собственности и обеспечивающие межрегиональное и (или) межхозяйственное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водораспределение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, а также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мелиоративные защитные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лесные насаждения, которые необходимы для обеспечения государственных нужд;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2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, </w:t>
      </w:r>
      <w:hyperlink r:id="rId2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мелиоративные системы общего пользования - мелиоративные системы, находящиеся в общей собственности двух или нескольких лиц либо переданные в установленном порядке в пользование нескольким гражданам (физическим лицам) и (или) юридическим лицам, а также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мелиоративные 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защитные лесные насаждения, необходимые для нужд указанных лиц;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2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мелиоративные системы индивидуального пользования - мелиоративные системы, находящиеся в собственности гражданина (физического лица) или юридического лица либо переданные в установленном порядке в пользование гражданину (физическому лицу) или юридическому лицу, а также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мелиоративные 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защитные лесные насаждения, необходимые указанным лицам только для их нужд;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2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отдельно расположенные гидротехнические сооружения - инженерные сооружения и устройства, не входящие в мелиоративные системы, обеспечивающие регулирование, подъем, подачу, распределение воды 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потребителям, отвод вод с помощью мелиоративных систем;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2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мелиоративные защитные лесные насаждения - лесные насаждения естественного происхождения или искусственно созданные на землях сельскохозяйственного назначения или на землях, предназначенных для осуществления сельскохозяйственной деятельности, в целях предотвращения деградации почв на пастбищах, эрозии почв и защиты от воздействия неблагоприятных явлений природного, антропогенного и техногенного происхождения посредством использования климаторегулирующих, почвозащитных, противоэрозионных, водорегулирующих и иных полезных функций лесных насаждений в целях воспроизводства плодородия земель</w:t>
      </w:r>
      <w:proofErr w:type="gram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 сельскохозяйственного назначения и земель, предназначенных для осуществления сельскохозяйственной деятельности (далее - полезные функции мелиоративных защитных лесных насаждений);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2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 (В редакции Федерального закона </w:t>
      </w:r>
      <w:hyperlink r:id="rId3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услуги по подаче и (или) отводу воды - деятельность организаций, осуществляющих эксплуатацию государственных мелиоративных систем и (или) отнесенных к государственной собственности отдельно расположенных гидротехнических сооружений, по транспортировке, распределению, подаче и (или) отводу воды с помощью указанных мелиоративных систем и (или) гидротехнических сооружений;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3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получатели услуг - сельскохозяйственные товаропроизводители, другие юридические лица и граждане, которые получают воду и (или) осуществляют отвод воды с помощью государственных мелиоративных систем и (или) отнесенных к государственной собственности отдельно расположенных гидротехнических сооружений.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3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3. Законодательство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Законодательство Российской Федерации в области мелиорации земель состоит из настоящего Федерального закона и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Часть. (Утратила силу - Федеральный закон </w:t>
      </w:r>
      <w:hyperlink r:id="rId3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мелиорации земель, применяются правила международного договора.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lastRenderedPageBreak/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(Дополнение частью - Федеральный закон </w:t>
      </w:r>
      <w:hyperlink r:id="rId3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08.12.2020 № 429-ФЗ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4. Отношения, регулируемые законодательством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Законодательство Российской Федерации в области мелиорации земель регулирует отношения, возникающие в процессе осуществления мелиоративных мероприятий на землях сельскохозяйственного назначения или на землях, предназначенных для осуществления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сельскохозяйственной деятельности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3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Отношения, возникающие в процессе осуществления мелиоративных мероприятий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на землях, на которых располагаются леса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, и на иных землях, за исключением земель сельскохозяйственного назначения, регулируются настоящим Федеральным законом в той мере, в какой это не противоречит лесному и земельному законодательству Российской Федерации.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3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Отношения, возникающие в процессе использования земель сельскохозяйственного назначения, земель лесного фонда, земель водного фонда, регулируются настоящим Федеральным законом в соответствии с земельным, водным, лесным законодательством Российской Федерации и законодательством Российской Федерации об охране окружающей среды.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3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30.12.2008 № 309-ФЗ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Имущественные и административные отношения, возникающие в области мелиорации земель, регулируются настоящим Федеральным законом в соответствии с гражданским и административным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К отношениям, связанным с оказанием услуг по подаче и (или) отводу воды, не применяются положения Федерального закона </w:t>
      </w:r>
      <w:hyperlink r:id="rId38" w:tgtFrame="contents" w:history="1">
        <w:r w:rsidRPr="004751D1">
          <w:rPr>
            <w:rFonts w:eastAsia="Times New Roman"/>
            <w:b w:val="0"/>
            <w:color w:val="0000AF"/>
            <w:sz w:val="27"/>
            <w:szCs w:val="27"/>
            <w:u w:val="single"/>
            <w:lang w:eastAsia="ru-RU"/>
          </w:rPr>
          <w:t>от 7 декабря 2011 года № 416-ФЗ</w:t>
        </w:r>
      </w:hyperlink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 "О водоснабжении и водоотведении".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(Дополнение частью - Федеральный закон </w:t>
      </w:r>
      <w:hyperlink r:id="rId3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II. Типы и виды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5. Типы и виды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 зависимости от характера мелиоративных мероприятий различают следующие типы мелиорации земель: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гидромелиорация;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агролесомелиорация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культуртехническая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мелиорация;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химическая мелиорация.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 составе отдельных типов мелиорации земель настоящим Федеральным законом устанавливаются виды мелиорации земель.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6. Гидромелиорация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подаче и (или) отводу воды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с помощью мелиоративных систем, а также отдельно расположенных гидротехнических сооружений.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4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К этому типу мелиорации земель относятся оросительная, осушительная,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противопаводковая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, противоселевая, противоэрозионная, противооползневая и другие виды гидромелиорации земель.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 xml:space="preserve">Статья 7. </w:t>
      </w:r>
      <w:proofErr w:type="spellStart"/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Агролесомелиорация</w:t>
      </w:r>
      <w:proofErr w:type="spellEnd"/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 xml:space="preserve">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spell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Агролесомелиорация</w:t>
      </w:r>
      <w:proofErr w:type="spell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 земель состоит в проведении комплекса мелиоративных мероприятий в целях обеспечения коренного улучшения земель сельскохозяйственного назначения или земель, предназначенных для осуществления производства сельскохозяйственной продукции, посредством использования полезных функций мелиоративных защитных лесных насаждений.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spell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Агролесомелиорация</w:t>
      </w:r>
      <w:proofErr w:type="spell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 земель </w:t>
      </w:r>
      <w:proofErr w:type="gram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направлена</w:t>
      </w:r>
      <w:proofErr w:type="gram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 на регулирование водного, воздушного, теплового и питательного режимов почв на мелиорируемых землях посредством осуществления мероприятий по проектированию, созданию и содержанию мелиоративных защитных лесных насаждений.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К этому типу мелиорации земель относятся следующие виды мелиорации земель: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создание мелиоративных защитных лесных насаждений на оврагах, балках, песках, берегах рек и других территориях в целях защиты земель от эрозии (</w:t>
      </w:r>
      <w:proofErr w:type="gram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противоэрозионная</w:t>
      </w:r>
      <w:proofErr w:type="gram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 </w:t>
      </w:r>
      <w:proofErr w:type="spell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агролесомелиорация</w:t>
      </w:r>
      <w:proofErr w:type="spell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);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создание мелиоративных защитных лесных насаждений по границам земель сельскохозяйственного назначения и земельных участков, в том числе 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lastRenderedPageBreak/>
        <w:t>предназначенных для осуществления производства сельскохозяйственной продукции, в целях защиты указанных земель и земельных участков от воздействия неблагоприятных явлений природного, антропогенного и техногенного происхождения (</w:t>
      </w:r>
      <w:proofErr w:type="gram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полезащитная</w:t>
      </w:r>
      <w:proofErr w:type="gram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 </w:t>
      </w:r>
      <w:proofErr w:type="spell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агролесомелиорация</w:t>
      </w:r>
      <w:proofErr w:type="spell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);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создание мелиоративных защитных лесных насаждений по границам пастбищ в целях предотвращения деградации почв на пастбищах (</w:t>
      </w:r>
      <w:proofErr w:type="spell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пастбищезащитная</w:t>
      </w:r>
      <w:proofErr w:type="spell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 </w:t>
      </w:r>
      <w:proofErr w:type="spell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агролесомелиорация</w:t>
      </w:r>
      <w:proofErr w:type="spell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).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4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 xml:space="preserve">Статья 8. </w:t>
      </w:r>
      <w:proofErr w:type="spellStart"/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Культуртехническая</w:t>
      </w:r>
      <w:proofErr w:type="spellEnd"/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 xml:space="preserve"> мелиорация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Культуртехническая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мелиорация земель состоит в проведении комплекса мелиоративных мероприятий по коренному улучшению земель.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Этот тип мелиорации земель подразделяется на следующие виды мелиорации земель: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расчистка мелиорируемых земель от древесной и травянистой растительности, кочек, пней и мха;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расчистка мелиорируемых земель от камней и иных предметов;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мелиоративная обработка солонцов;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рыхление,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пескование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,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глинование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, землевание, плантаж и первичная обработка почвы;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проведение иных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культуртехнических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работ.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9. Химическая мелиорация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Химическая мелиорация земель состоит в проведении комплекса мелиоративных мероприятий по улучшению химических и физических свойств почв. Химическая мелиорация земель включает в себя известкование почв,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фосфоритование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почв и гипсование почв.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III. Право собственности на мелиоративные системы и отдельно расположенные гидротехнические сооружения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10. Формы собственности на мелиоративные системы и отдельно расположенные гидротехнические сооружения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Мелиоративные системы и отдельно расположенные гидротехнические сооружения в соответствии с гражданским законодательством Российской 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Федерации могут находиться в частной, государственной, муниципальной и иных формах собственности.</w:t>
      </w:r>
      <w:proofErr w:type="gramEnd"/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11. Право государственной собственности на мелиоративные системы и отдельно расположенные гидротехнические сооружения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Государственные мелиоративные системы и отдельно расположенные гидротехнические сооружения могут принадлежать на праве собственности Российской Федерации (далее - федеральная собственность) и на праве собственности субъекту Российской Федерации (далее - собственность субъекта Российской Федерации).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К федеральной собственности относятся государственные мелиоративные системы и отдельно расположенные гидротехнические сооружения, размещенные на территории одного или на территориях нескольких субъектов Российской Федерации, осуществляющие межрегиональное и (или) межхозяйственное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водораспределение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и построенные (строящиеся) за счет средств федерального бюджета, а также использующиеся для осуществления полномочий Российской Федерации, установленных настоящим Федеральным законом.</w:t>
      </w:r>
      <w:proofErr w:type="gramEnd"/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 собственности субъектов Российской Федерации относятся государственные мелиоративные системы и отдельно расположенные гидротехнические сооружения, не относящиеся к федеральной собственности, к муниципальной собственности, а также к собственности граждан (физических лиц) и юридических лиц.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Отнесение государственных мелиоративных систем и отдельно расположенных гидротехнических сооружений к федеральной собственности и собственности субъектов Российской Федерации осуществляется в порядке, установленном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Государственные мелиоративные системы и находящиеся в государственной собственности отдельно расположенные гидротехнические сооружения, объекты и другое имущество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организаций, осуществляющих эксплуатацию указанных мелиоративных систем и (или) гидротехнических сооружений и проведение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 мероприятий по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контролю за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состоянием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мелиорированных земель,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не могут быть переданы в собственность граждан (физических лиц) и юридических лиц.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4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14.10.2014 № 307-ФЗ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, </w:t>
      </w:r>
      <w:hyperlink r:id="rId4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12. Право муниципальной собственности на мелиоративные системы и отдельно расположенные гидротехнические сооружения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Мелиоративные системы и отдельно расположенные гидротехнические сооружения, принадлежащие на праве собственности городским и сельским поселениям, а также другим муниципальным образованиям, являются муниципальной собственностью.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13. Право собственности граждан (физических лиц) и юридических лиц на мелиоративные системы и отдельно расположенные гидротехнические сооружения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В собственности граждан (физических лиц) и юридических лиц могут находиться мелиоративные системы общего пользования и мелиоративные системы индивидуального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пользования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и отдельно расположенные гидротехнические сооружения. Мелиоративные системы и отдельно расположенные гидротехнические сооружения, находящиеся в собственности двух или нескольких лиц, принадлежат им на праве общей собственности.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IV. Полномочия Российской Федерации, субъектов Российской Федерации и органов местного самоуправления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14. Полномочия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 полномочиям Российской Федерации в области мелиорации земель относятся: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определение государственной политики в области мелиорации земель;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4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владение, пользование, распоряжение и управление отнесенными к федеральной собственности государственными мелиоративными системами и отдельно расположенными гидротехническими сооружениями;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, содержания мелиоративных защитных лесных насаждений, расположенных на земельных участках, находящихся в федеральной собственности и не переданных в пользование третьим лицам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4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определение в установленном порядке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включая мелиорацию, а также федерального органа исполнительной власти, осуществляющего функции по оказанию 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государственных услуг, управлению государственным имуществом в сфере агропромышленного комплекса, включая мелиорацию;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4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  <w:proofErr w:type="gramEnd"/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утверждение и реализация федеральных программ в области мелиорации земель и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контроль за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их выполнением;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утверждение норм и правил в области мелиорации земель;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4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05.04.2016 № 104-ФЗ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4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4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5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5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проведение мероприятий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по контролю за состоянием мелиорированных земель при осуществлении государственного земельного надзора в соответствии с законодательством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Российской Федерации.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(Дополнение абзацем - Федеральный закон </w:t>
      </w:r>
      <w:hyperlink r:id="rId5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14.10.2014 № 307-ФЗ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15. Полномочия субъектов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 полномочиям субъектов Российской Федерации в области мелиорации земель относятся: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владение, пользование, распоряжение и управление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разработка и принятие в соответствии с федеральными законами законов и иных нормативных правовых актов субъектов Российской Федерации в области мелиорации земель;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финансирование мелиорации земель (мелиоративных мероприятий), обеспечиваемой отнесенными к собственности субъектов Российской Федерации государственными мелиоративными системами и отдельно расположенными гидротехническими сооружениями,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содержания мелиоративных защитных лесных насаждений, расположенных на земельных участках, находящихся в собственности субъектов Российской Федерации и не переданных в пользование третьим лицам, а также участие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в финансировании мелиорации земель (мелиоративных мероприятий), обеспечиваемой отнесенными к федеральной собственности государственными мелиоративными системами и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отдельно расположенными гидротехническими сооружениями;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5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разработка, утверждение и реализация региональных (территориальных) программ в области мелиорации земель и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контроль за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их выполнением;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5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14.07.2008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иные полномочия, не отнесенные к полномочиям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16. Полномочия органов местного самоуправления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Органы местного самоуправления в соответствии с Конституцией Российской Федерации и федеральными законами могут осуществлять следующие полномочия в области мелиорации земель: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владение, пользование и распоряжение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обеспечение защиты окружающей среды при проведении мелиорации земель на соответствующих территориях;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5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30.12.2008 № 309-ФЗ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5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18.12.2006 № 232-ФЗ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координация и регулирование в пределах своей компетенции деятельности граждан (физических лиц) и юридических лиц в области мелиорации земель;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содержание мелиоративных защитных лесных насаждений, расположенных на земельных участках, находящихся в муниципальной собственности и не переданных в пользование третьим лицам.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(Дополнение абзацем - Федеральный закон </w:t>
      </w:r>
      <w:hyperlink r:id="rId5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V. Государственное управление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17. Основы государственного управления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Государственное управление в области мелиорации земель осуществляют Президент Российской Федерации, Правительство Российской Федерации, органы исполнительной власти субъектов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 земель.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5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Часть. (Утратила силу - Федеральный закон </w:t>
      </w:r>
      <w:hyperlink r:id="rId5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Часть. (Утратила силу - Федеральный закон </w:t>
      </w:r>
      <w:hyperlink r:id="rId6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Положение о федеральном органе исполнительной власти, осуществляющем функции по выработке государственной политики и нормативно-правовому регулированию в сфере агропромышленного комплекса, включая мелиорацию, а также о федеральном органе исполнительной власти, 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осуществляющем функции по оказанию государственных услуг, управлению государственным имуществом в сфере агропромышленного комплекса, включая мелиорацию земель, утверждается Правительством Российской Федерации.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6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18. Основные направления деятельности соответствующих федеральных органов исполнительной власти и органов исполнительной власти субъектов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(Наименование в редакции Федерального закона </w:t>
      </w:r>
      <w:hyperlink r:id="rId6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Основными направлениями деятельности уполномоченных федеральных органов исполнительной власти и органов исполнительной власти субъектов Российской Федерации в области мелиорации земель являются: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федеральных законов </w:t>
      </w:r>
      <w:hyperlink r:id="rId6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; </w:t>
      </w:r>
      <w:hyperlink r:id="rId6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14.10.2014 № 307-ФЗ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разработка и реализация федеральных и региональных (территориальных) программ в области мелиорации земель;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организация финансирования мелиорации земель;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организация эксплуатации государственных мелиоративных систем и отнесенных к государственной собственности отдельно расположенных гидротехнических сооружений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, содержания мелиоративных защитных лесных насаждений, расположенных на земельных участках, находящихся в государственной собственности и не переданных в пользование третьим лицам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6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абзац; (Утратил силу - Федеральный закон </w:t>
      </w:r>
      <w:hyperlink r:id="rId6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14.07.2008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паспортизация мелиоративных систем и отдельно расположенных гидротехнических сооружений;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организация учета и проведение мониторинга мелиорированных земель;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организация разработки норм и правил в области мелиорации земель;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6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05.04.2016 № 104-ФЗ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организация и финансирование научно-исследовательских и опытно-конструкторских разработок в области мелиорации земель;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проведение государственной экспертизы проектной документации мелиоративных систем и отдельно расположенных гидротехнических сооружений;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6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18.12.2006 № 232-ФЗ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проведение мероприятий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по контролю за состоянием мелиорированных земель при осуществлении государственного земельного надзора в соответствии с законодательством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Российской Федерации;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6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14.10.2014 № 307-ФЗ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организация учета мелиоративных защитных лесных насаждений;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(Дополнение абзацем - Федеральный закон </w:t>
      </w:r>
      <w:hyperlink r:id="rId7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иные направления деятельности, определенные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19.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(Статья утратила силу - Федеральный закон </w:t>
      </w:r>
      <w:hyperlink r:id="rId7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13.05.2008 № 66-ФЗ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20. Паспортизация мелиоративных систем и отдельно расположенных гидротехнических сооружений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сведения о технических характеристиках и состоянии соответственно мелиоративной системы и гидротехнического сооружения.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Порядок проведения паспортизации мелиоративных систем и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7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Статья 20</w:t>
      </w:r>
      <w:r w:rsidRPr="004751D1">
        <w:rPr>
          <w:rFonts w:eastAsia="Times New Roman"/>
          <w:b w:val="0"/>
          <w:color w:val="0000AF"/>
          <w:sz w:val="17"/>
          <w:szCs w:val="17"/>
          <w:lang w:eastAsia="ru-RU"/>
        </w:rPr>
        <w:t>1</w:t>
      </w: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. Учет мелиоративных защитных лесных насаждений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Учет мелиоративных защитных лесных насаждений представляет собой сбор и систематизацию сведений о мелиоративных защитных лесных насаждениях, в том числе сведений о площадях, местоположении и состоянии мелиоративных защитных лесных насаждений, об их породном и возрастном составе, иных количественных и качественных характеристиках мелиоративных защитных лесных насаждений.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Учет мелиоративных защитных лесных насаждений осуществляется уполномоченным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и органами исполнительной власти субъектов Российской Федерации, уполномоченными в области мелиорации земель, на основе сведений, которые обязаны предоставлять собственники земельных участков, на которых расположены мелиоративные защитные лесные насаждения, а также на основе землеустроительной документации</w:t>
      </w:r>
      <w:proofErr w:type="gramEnd"/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, данных мониторинга мелиорированных земель и других источников информации.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 xml:space="preserve">Органы исполнительной власти субъектов Российской Федерации, уполномоченные в области мелиорации земель, предоставляют в федеральный 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lastRenderedPageBreak/>
        <w:t>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сведения о мелиоративных защитных лесных насаждениях на территориях соответствующих субъектов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Порядок осуществления учета мелиоративных защитных лесных насаждений, состав, форма и порядок предоставления сведений, подлежащих такому учету,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(Дополнение статьей - Федеральный закон </w:t>
      </w:r>
      <w:hyperlink r:id="rId7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21. Государственный мониторинг мелиорированных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Государственный мониторинг мелиорированных земель является составной частью государственного мониторинга земель и представляет собой систему наблюдений за состоянием мелиорированных земель. На основе этих наблюдений выявляются изменения состояния мелиорированных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земель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и дается оценка таких изменений.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Объектами государственного мониторинга мелиорированных земель являются все мелиорированные земли в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7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26.06.2007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22.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(Статья исключена - Федеральный закон </w:t>
      </w:r>
      <w:hyperlink r:id="rId7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10.01.2003 № 15-ФЗ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23. Экспертиза проектной документации мелиоративных систем и отдельно расположенных гидротехнических сооружений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(Наименование в редакции Федерального закона </w:t>
      </w:r>
      <w:hyperlink r:id="rId7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28.11.2011 № 337-ФЗ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Проектная документация мелиоративных систем и отдельно расположенных гидротехнических сооружений подлежит экспертизе в соответствии с законодательством Российской Федерации о градостроительной деятельности.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7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28.11.2011 № 337-ФЗ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7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18.12.2006 № 232-ФЗ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VI. Порядок проведения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lastRenderedPageBreak/>
        <w:t>Статья 24. Планирование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Планирование мелиорации земель проводится федеральным органом исполнительной власти, осуществляющим функции по оказанию государственных услуг, управлению государственным имуществом в сфере агропромышленного комплекса, включая мелиорацию, в соответствии с федеральными и региональными (территориальными) программами в области мелиорации земель, а также по заказам собственников, владельцев и пользователей земельных участков.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7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 федеральных и региональных (территориальных) программах в области мелиорации земель предусматриваются приоритеты определенных видов мелиорации земель в зависимости от природно-климатических особенностей соответствующих территорий и нужд сельского хозяйства.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При планировании мелиорации земель по заказам собственников, владельцев и пользователей земельных участков виды и масштабы применения мелиорации земель определяются на основе норм и правил.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8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05.04.2016 № 104-ФЗ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25. Проведение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8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05.04.2016 № 104-ФЗ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8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(Часть исключена (в подсчете порядковых номеров не учитывается) -  Федеральный закон </w:t>
      </w:r>
      <w:hyperlink r:id="rId8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10.01.2003 № 15-ФЗ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8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14.07.2008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Проведение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агролесомелиорации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земель осуществляется в соответствии с настоящим Федеральным законом и лесным законодательством Российской Федерации.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8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10.01.2003 № 15-ФЗ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lastRenderedPageBreak/>
        <w:t>Статья 26. Порядок использования земель для проведения мелиоративных мероприятий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Земельные участки, отнесенные в установленном порядке к мелиорируемым землям, предоставляются для проведения мелиоративных мероприятий в порядке, предусмотренном земельным законодательством Российской Федерации.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8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31.12.2014 № 499-ФЗ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Земельные участки, которые находятся в государственной или муниципальной собственности и на которых размещены государственные мелиоративные системы или находящиеся в муниципальной собственности мелиоративные системы и находящиеся в государственной или муниципальной собственности отдельно расположенные гидротехнические сооружения, предоставляются организациям, осуществляющим эксплуатацию указанных систем и сооружений, в соответствии с законодательством Российской Федерации.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8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26.06.2007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Земельные участки, которые граничат с участками мелиорируемых (мелиорированных) земель, могут быть использованы для обеспечения мелиорации земель на праве ограниченного пользования чужим земельным участком (сервитута) в соответствии с гражданским и земельным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27. Приемка в эксплуатацию мелиоративных систем, отдельно расположенных гидротехнических сооружений и </w:t>
      </w: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мелиоративных </w:t>
      </w: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защитных лесных насаждений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(Наименование в редакции Федерального закона </w:t>
      </w:r>
      <w:hyperlink r:id="rId8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Приемка в эксплуатацию мелиоративных систем, отдельно расположенных гидротехнических сооружений и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мелиоративных 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защитных лесных насаждений 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8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, </w:t>
      </w:r>
      <w:hyperlink r:id="rId9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28. Особенности предоставления гражданам (физическим лицам) в собственность, владение и пользование мелиорированных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Предоставление гражданам (физическим лицам) в собственность, владение и пользование земельных участков в границах мелиоративной системы общего пользования допускается при условии соблюдения 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водоподачи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или площади осушенных земель с заключением соответствующих договоров и привлечением (или созданием)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организаций, осуществляющих эксплуатацию государственных мелиоративных систем и (или) отнесенных к государственной собственности отдельно расположенных гидротехнических сооружений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.</w:t>
      </w:r>
      <w:proofErr w:type="gramEnd"/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9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29. Эксплуатация мелиоративных систем, отдельно расположенных гидротехнических сооружений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(Наименование в редакции Федерального закона </w:t>
      </w:r>
      <w:hyperlink r:id="rId9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Граждане (физические лица) и юридические лица, которые эксплуатируют мелиоративные системы, отдельно расположенные гидротехнические сооружения, обязаны содержать указанные объекты в исправном (надлежащем) состоянии и принимать меры по предупреждению их повреждения.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9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Правила эксплуатации мелиоративных систем и отдельно расположенных гидротехнических сооружений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мелиорацию, по согласованию с заинтересованными федеральными органами исполнительной власти и другими государственными органами.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9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, </w:t>
      </w:r>
      <w:hyperlink r:id="rId9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Содержание в исправном (надлежащем) состоянии мелиоративных систем, отдельно расположенных гидротехнических сооружений организуют в отношении: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9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государственных мелиоративных систем и отнесенных к государственной собственности отдельно расположенных гидротехнических сооружений  - федеральный орган исполнительной власти, осуществляющий функции по оказанию государственных услуг, управлению государственным имуществом в сфере агропромышленного комплекса, включая мелиорацию, и соответствующие органы исполнительной власти субъектов Российской Федерации;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9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, </w:t>
      </w:r>
      <w:hyperlink r:id="rId9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мелиоративных систем, отдельно расположенных гидротехнических сооружений, находящихся в муниципальной собственности, - органы местного самоуправления;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9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 - их собственники, владельцы и пользователи.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10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Правила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10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Статья 29</w:t>
      </w:r>
      <w:r w:rsidRPr="004751D1">
        <w:rPr>
          <w:rFonts w:eastAsia="Times New Roman"/>
          <w:b w:val="0"/>
          <w:color w:val="0000AF"/>
          <w:sz w:val="17"/>
          <w:szCs w:val="17"/>
          <w:lang w:eastAsia="ru-RU"/>
        </w:rPr>
        <w:t>1</w:t>
      </w: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. Содержание мелиоративных защитных лесных насаждений и мероприятия по их сохранению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Правообладатели земельных участков, на которых расположены мелиоративные защитные лесные насаждения, обязаны содержать мелиоративные защитные лесные насаждения в надлежащем состоянии, обеспечивающем выполнение ими полезных функций мелиоративных защитных лесных насаждений, и проводить мероприятия по сохранению мелиоративных защитных лесных насаждений, в том числе по охране, защите, воспроизводству мелиоративных защитных лесных насаждений.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Мероприятия по сохранению мелиоративных защитных лесных насаждений планируются и проводятся в соответствии с настоящим Федеральным законом с учетом требований лесного законодательства Российской Федерации и законодательства Российской Федерации об охране окружающей среды.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Мероприятия по сохранению мелиоративных защитных лесных насаждений организуются правообладателями земельных участков, на которых расположены мелиоративные защитные лесные насаждения, а также органами государственной власти и органами местного самоуправления в пределах их полномочий, определенных в соответствии со статьями 14 - 16 настоящего Федерального закона.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Сведения о проведении мероприятий по сохранению мелиоративных защитных лесных насаждений предоставляются в уполномоченные на осуществление учета мелиоративных защитных лесных насаждений органы исполнительной власти в порядке, установленном в соответствии со статьей 20</w:t>
      </w:r>
      <w:r w:rsidRPr="004751D1">
        <w:rPr>
          <w:rFonts w:eastAsia="Times New Roman"/>
          <w:b w:val="0"/>
          <w:color w:val="0000AF"/>
          <w:sz w:val="17"/>
          <w:szCs w:val="17"/>
          <w:lang w:eastAsia="ru-RU"/>
        </w:rPr>
        <w:t>1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 настоящего Федерального закона.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Правила содержания мелиоративных защитных лесных насаждений и особенности проведения мероприятий по их сохранению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(Дополнение статьей - Федеральный закон </w:t>
      </w:r>
      <w:hyperlink r:id="rId10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lastRenderedPageBreak/>
        <w:t>Статья 30. Требования в области охраны мелиорированных земель при осуществлении хозяйственной и иной деятельности на таких землях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(Наименование в редакции Федерального закона </w:t>
      </w:r>
      <w:hyperlink r:id="rId10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Строительство на мелиорируемых (мелиорированных) землях объектов и проведение других работ, не предназначенных для мелиорации земель, не должны ухудшать водного, воздушного и питательного режимов почв на мелиорируемых (мелиорированных) землях, а также препятствовать эксплуатации мелиоративных систем, отдельно расположенных гидротехнических сооружений и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мелиоративных защитных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лесных насаждений.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Федерального закона </w:t>
      </w:r>
      <w:hyperlink r:id="rId104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Любая деятельность на мелиорируемых (мелиорированных) землях должна осуществляться в соответствии с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05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Часть. (Утратила силу - Федеральный закон </w:t>
      </w:r>
      <w:hyperlink r:id="rId106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shd w:val="clear" w:color="auto" w:fill="F0F0F0"/>
            <w:lang w:eastAsia="ru-RU"/>
          </w:rPr>
          <w:t>от 10.07.2023 № 305-ФЗ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31. Перевод мелиорированных земель в иные земли, изъятие мелиорированных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Перевод мелиорированных земель в иные земли, изъятие мелиорированных земель осуществляются в соответствии с земельным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32. Экологические требования к проведению мелиоративных мероприятий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Осуществление мелиоративных мероприятий не должно приводить к ухудшению состояния окружающей среды.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07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30.12.2008 № 309-ФЗ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Мелиоративные мероприятия осуществляются с соблюдением требований земельного, водного, лесного законодательства Российской Федерации, а также законодательства Российской Федерации об охране окружающей среды, о недрах, о растительном мире и о животном мире.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08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30.12.2008 № 309-ФЗ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VII. Финансирование мелиорации земель (мелиоративных мероприятий)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lastRenderedPageBreak/>
        <w:t>Статья 33. Основы финансирования мелиорации земель (мелиоративных мероприятий)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Финансирование мелиорации земель (мелиоративных мероприятий) осуществляется за счет средств федерального бюджета, выделяемых федеральному органу исполнительной власти, осуществляющему функции по оказанию государственных услуг, управлению государственным имуществом в сфере агропромышленного комплекса, включая мелиорацию, средств бюджетов субъектов Российской Федерации, а также за счет средств собственников, владельцев и пользователей мелиорируемых (мелиорированных) земель, кредитов банков и </w:t>
      </w:r>
      <w:proofErr w:type="gram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других</w:t>
      </w:r>
      <w:proofErr w:type="gram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не запрещенных законом источников. 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(В редакции Федерального закона </w:t>
      </w:r>
      <w:hyperlink r:id="rId109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34. Финансирование мелиорации земель (мелиоративных мероприятий) за счет средств федерального бюджета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Финансирование мелиорации земель (мелиоративных мероприятий), обеспечиваемой отнесенными к федеральной собственности государственными мелиоративными системами и отдельно расположенными гидротехническими сооружениями, </w:t>
      </w: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содержания мелиоративных защитных лесных насаждений, расположенных на земельных участках, находящихся в федеральной собственности,</w:t>
      </w: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осуществляется за счет средств федерального бюджета, направляемых на развитие сельского хозяйства.</w:t>
      </w: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 (В редакции федеральных законов </w:t>
      </w:r>
      <w:hyperlink r:id="rId110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22.08.2004 № 122-ФЗ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, </w:t>
      </w:r>
      <w:hyperlink r:id="rId111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27.12.2019 № 477-ФЗ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35. Финансирование мелиорации земель (мелиоративных мероприятий) за счет средств бюджетов субъектов Российской Федерации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Органы государственной власти субъектов Российской Федерации в соответствии с региональными (территориальными) программами в области мелиорации земель осуществляют финансирование мелиорации земель (мелиоративных мероприятий) за счет средств соответствующих бюджетов субъектов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 xml:space="preserve">Статья 36. Финансирование </w:t>
      </w:r>
      <w:proofErr w:type="spellStart"/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культуртехнической</w:t>
      </w:r>
      <w:proofErr w:type="spellEnd"/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 xml:space="preserve"> и химической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Культуртехническая</w:t>
      </w:r>
      <w:proofErr w:type="spellEnd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 xml:space="preserve"> и химическая мелиорация земель финансируется за счет средств федерального бюджета, средств бюджетов субъектов Российской Федерации и средств собственников, владельцев и пользователей земельных участков.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37. Финансирование мелиорации земель на территориях, подвергшихся радиоактивному загрязнению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Финансирование мелиорации земель на территориях, подвергшихся радиоактивному загрязнению в результате чрезвычайных ситуаций природного и техногенного характера, осуществляется за счет средств федерального бюджета.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Глава VII</w:t>
      </w:r>
      <w:r w:rsidRPr="004751D1">
        <w:rPr>
          <w:rFonts w:eastAsia="Times New Roman"/>
          <w:b w:val="0"/>
          <w:color w:val="0000AF"/>
          <w:sz w:val="17"/>
          <w:szCs w:val="17"/>
          <w:lang w:eastAsia="ru-RU"/>
        </w:rPr>
        <w:t>1</w:t>
      </w: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. Оказание услуг по подаче и (или) отводу воды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(Дополнение главой - Федеральный закон </w:t>
      </w:r>
      <w:hyperlink r:id="rId112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19.12.2022 № 539-ФЗ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Статья 37</w:t>
      </w:r>
      <w:r w:rsidRPr="004751D1">
        <w:rPr>
          <w:rFonts w:eastAsia="Times New Roman"/>
          <w:b w:val="0"/>
          <w:color w:val="0000AF"/>
          <w:sz w:val="17"/>
          <w:szCs w:val="17"/>
          <w:lang w:eastAsia="ru-RU"/>
        </w:rPr>
        <w:t>1</w:t>
      </w: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. Принципы и общие положения оказания услуг по подаче и (или) отводу воды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Услуги по подаче и (или) отводу воды осуществляются на основе следующих принципов: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равный доступ к государственным мелиоративным системам и (или) отнесенным к государственной собственности отдельно расположенным гидротехническим сооружениям;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платность услуг по подаче и (или) отводу воды;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экономическая обоснованность стоимости услуг по подаче и (или) отводу воды.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Правила недискриминационного доступа получателей услуг к инфраструктуре государственных мелиоративных систем и (или) отнесенных к государственной собственности отдельно расположенных гидротехнических сооружений утверждаются Правительством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Статья 37</w:t>
      </w:r>
      <w:r w:rsidRPr="004751D1">
        <w:rPr>
          <w:rFonts w:eastAsia="Times New Roman"/>
          <w:b w:val="0"/>
          <w:color w:val="0000AF"/>
          <w:sz w:val="17"/>
          <w:szCs w:val="17"/>
          <w:lang w:eastAsia="ru-RU"/>
        </w:rPr>
        <w:t>2</w:t>
      </w:r>
      <w:r w:rsidRPr="004751D1">
        <w:rPr>
          <w:rFonts w:eastAsia="Times New Roman"/>
          <w:bCs/>
          <w:color w:val="1111EE"/>
          <w:sz w:val="27"/>
          <w:szCs w:val="27"/>
          <w:lang w:eastAsia="ru-RU"/>
        </w:rPr>
        <w:t>. Договор оказания услуг по подаче и (или) отводу воды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Оказание услуг по подаче и (или) отводу воды осуществляется на основании договора оказания услуг по подаче и (или) отводу воды в соответствии с гражданским законодательством и настоящим Федеральным законом.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Договор оказания услуг по подаче и (или) отводу воды не заключается в следующих случаях: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отсутствие технической возможности оказания услуг в необходимых объемах и (или) в необходимые сроки в связи с характеристиками мелиоративной системы и (или) отдельно расположенного гидротехнического сооружения;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lastRenderedPageBreak/>
        <w:t>необходимость реконструкции, капитального ремонта, технического перевооружения мелиоративной системы и (или) отдельно расположенного гидротехнического сооружения.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Стоимость услуг по подаче и (или) отводу воды определяется в соответствии с правилами расчета стоимости указанных услуг,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Учет воды, подача и (или) отвод которой были осуществлены с помощью государственных мелиоративных систем и (или) отнесенных к государственной собственности отдельно расположенных гидротехнических сооружений, производится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1111EE"/>
          <w:sz w:val="27"/>
          <w:szCs w:val="27"/>
          <w:lang w:eastAsia="ru-RU"/>
        </w:rPr>
        <w:t>Примерная форма договора оказания услуг по подаче и (или) отводу воды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VIII. Разрешение споров в области мелиорации земель и ответственность за нарушение законодательства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38. Разрешение споров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Споры, возникающие между гражданами (физическими лицами) и (или) юридическими лицами в области мелиорации земель, разрешаются в порядке, установленном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39. Ответственность за нарушение законодательства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Нарушение законодательства Российской Федерации в области мелиорации земель влечет за собой административную или иную ответственность в соответствии с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40. Возмещение убытков, причиненных нарушением законодательства Российской Федерации в области мелиорации земель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lastRenderedPageBreak/>
        <w:t>Граждане (физические лица) и юридические лица обязаны возместить убытки, причиненные ими нарушением законодательства Российской Федерации в области мелиорации земель, в порядке, установленном законодательством Российской Федерации.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(Статья в редакции Федерального закона </w:t>
      </w:r>
      <w:hyperlink r:id="rId113" w:tgtFrame="contents" w:history="1">
        <w:r w:rsidRPr="004751D1">
          <w:rPr>
            <w:rFonts w:eastAsia="Times New Roman"/>
            <w:b w:val="0"/>
            <w:color w:val="1C1CD6"/>
            <w:sz w:val="27"/>
            <w:szCs w:val="27"/>
            <w:u w:val="single"/>
            <w:lang w:eastAsia="ru-RU"/>
          </w:rPr>
          <w:t>от 26.06.2007 № 118-ФЗ</w:t>
        </w:r>
      </w:hyperlink>
      <w:r w:rsidRPr="004751D1">
        <w:rPr>
          <w:rFonts w:eastAsia="Times New Roman"/>
          <w:b w:val="0"/>
          <w:i/>
          <w:iCs/>
          <w:color w:val="1111EE"/>
          <w:sz w:val="27"/>
          <w:szCs w:val="27"/>
          <w:lang w:eastAsia="ru-RU"/>
        </w:rPr>
        <w:t>)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Глава IX. Заключительные положения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41. Вступление настоящего Федерального закона в силу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Настоящий Федеральный закон вступает в силу со дня его официального опубликования.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1890" w:hanging="1215"/>
        <w:rPr>
          <w:rFonts w:eastAsia="Times New Roman"/>
          <w:bCs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Cs/>
          <w:color w:val="333333"/>
          <w:sz w:val="27"/>
          <w:szCs w:val="27"/>
          <w:lang w:eastAsia="ru-RU"/>
        </w:rPr>
        <w:t>Статья 42. Приведение нормативных правовых актов в соответствие с настоящим Федеральным законом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Нормативные правовые акты Правительства Российской Федерации,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силу.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firstLine="675"/>
        <w:jc w:val="both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 </w:t>
      </w:r>
    </w:p>
    <w:p w:rsidR="004751D1" w:rsidRPr="004751D1" w:rsidRDefault="004751D1" w:rsidP="004751D1">
      <w:pPr>
        <w:shd w:val="clear" w:color="auto" w:fill="FFFFFF"/>
        <w:spacing w:before="90" w:after="90" w:line="240" w:lineRule="auto"/>
        <w:ind w:left="675"/>
        <w:rPr>
          <w:rFonts w:eastAsia="Times New Roman"/>
          <w:b w:val="0"/>
          <w:color w:val="333333"/>
          <w:sz w:val="27"/>
          <w:szCs w:val="27"/>
          <w:lang w:eastAsia="ru-RU"/>
        </w:rPr>
      </w:pPr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</w:t>
      </w:r>
      <w:proofErr w:type="spellStart"/>
      <w:r w:rsidRPr="004751D1">
        <w:rPr>
          <w:rFonts w:eastAsia="Times New Roman"/>
          <w:b w:val="0"/>
          <w:color w:val="333333"/>
          <w:sz w:val="27"/>
          <w:szCs w:val="27"/>
          <w:lang w:eastAsia="ru-RU"/>
        </w:rPr>
        <w:t>Б.Ельцин</w:t>
      </w:r>
      <w:proofErr w:type="spellEnd"/>
    </w:p>
    <w:p w:rsidR="00AA4FEA" w:rsidRDefault="004751D1">
      <w:bookmarkStart w:id="0" w:name="_GoBack"/>
      <w:bookmarkEnd w:id="0"/>
    </w:p>
    <w:sectPr w:rsidR="00AA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F"/>
    <w:rsid w:val="003C6B9F"/>
    <w:rsid w:val="004751D1"/>
    <w:rsid w:val="0086148A"/>
    <w:rsid w:val="00E64404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t">
    <w:name w:val="t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i">
    <w:name w:val="i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markx">
    <w:name w:val="markx"/>
    <w:basedOn w:val="a0"/>
    <w:rsid w:val="004751D1"/>
  </w:style>
  <w:style w:type="character" w:customStyle="1" w:styleId="cmd">
    <w:name w:val="cmd"/>
    <w:basedOn w:val="a0"/>
    <w:rsid w:val="004751D1"/>
  </w:style>
  <w:style w:type="character" w:styleId="a4">
    <w:name w:val="Hyperlink"/>
    <w:basedOn w:val="a0"/>
    <w:uiPriority w:val="99"/>
    <w:semiHidden/>
    <w:unhideWhenUsed/>
    <w:rsid w:val="004751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51D1"/>
    <w:rPr>
      <w:color w:val="800080"/>
      <w:u w:val="single"/>
    </w:rPr>
  </w:style>
  <w:style w:type="paragraph" w:customStyle="1" w:styleId="h">
    <w:name w:val="h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ed">
    <w:name w:val="ed"/>
    <w:basedOn w:val="a0"/>
    <w:rsid w:val="004751D1"/>
  </w:style>
  <w:style w:type="character" w:customStyle="1" w:styleId="mark">
    <w:name w:val="mark"/>
    <w:basedOn w:val="a0"/>
    <w:rsid w:val="004751D1"/>
  </w:style>
  <w:style w:type="paragraph" w:customStyle="1" w:styleId="p">
    <w:name w:val="p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w9">
    <w:name w:val="w9"/>
    <w:basedOn w:val="a0"/>
    <w:rsid w:val="00475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t">
    <w:name w:val="t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i">
    <w:name w:val="i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markx">
    <w:name w:val="markx"/>
    <w:basedOn w:val="a0"/>
    <w:rsid w:val="004751D1"/>
  </w:style>
  <w:style w:type="character" w:customStyle="1" w:styleId="cmd">
    <w:name w:val="cmd"/>
    <w:basedOn w:val="a0"/>
    <w:rsid w:val="004751D1"/>
  </w:style>
  <w:style w:type="character" w:styleId="a4">
    <w:name w:val="Hyperlink"/>
    <w:basedOn w:val="a0"/>
    <w:uiPriority w:val="99"/>
    <w:semiHidden/>
    <w:unhideWhenUsed/>
    <w:rsid w:val="004751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51D1"/>
    <w:rPr>
      <w:color w:val="800080"/>
      <w:u w:val="single"/>
    </w:rPr>
  </w:style>
  <w:style w:type="paragraph" w:customStyle="1" w:styleId="h">
    <w:name w:val="h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ed">
    <w:name w:val="ed"/>
    <w:basedOn w:val="a0"/>
    <w:rsid w:val="004751D1"/>
  </w:style>
  <w:style w:type="character" w:customStyle="1" w:styleId="mark">
    <w:name w:val="mark"/>
    <w:basedOn w:val="a0"/>
    <w:rsid w:val="004751D1"/>
  </w:style>
  <w:style w:type="paragraph" w:customStyle="1" w:styleId="p">
    <w:name w:val="p"/>
    <w:basedOn w:val="a"/>
    <w:rsid w:val="004751D1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w9">
    <w:name w:val="w9"/>
    <w:basedOn w:val="a0"/>
    <w:rsid w:val="0047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039038&amp;backlink=1&amp;&amp;nd=102647723" TargetMode="External"/><Relationship Id="rId21" Type="http://schemas.openxmlformats.org/officeDocument/2006/relationships/hyperlink" Target="http://pravo.gov.ru/proxy/ips/?docbody=&amp;prevDoc=102039038&amp;backlink=1&amp;&amp;nd=102647723" TargetMode="External"/><Relationship Id="rId42" Type="http://schemas.openxmlformats.org/officeDocument/2006/relationships/hyperlink" Target="http://pravo.gov.ru/proxy/ips/?docbody=&amp;prevDoc=102039038&amp;backlink=1&amp;&amp;nd=102359913" TargetMode="External"/><Relationship Id="rId47" Type="http://schemas.openxmlformats.org/officeDocument/2006/relationships/hyperlink" Target="http://pravo.gov.ru/proxy/ips/?docbody=&amp;prevDoc=102039038&amp;backlink=1&amp;&amp;nd=102394369" TargetMode="External"/><Relationship Id="rId63" Type="http://schemas.openxmlformats.org/officeDocument/2006/relationships/hyperlink" Target="http://pravo.gov.ru/proxy/ips/?docbody=&amp;prevDoc=102039038&amp;backlink=1&amp;&amp;nd=102088491" TargetMode="External"/><Relationship Id="rId68" Type="http://schemas.openxmlformats.org/officeDocument/2006/relationships/hyperlink" Target="http://pravo.gov.ru/proxy/ips/?docbody=&amp;prevDoc=102039038&amp;backlink=1&amp;&amp;nd=102110713" TargetMode="External"/><Relationship Id="rId84" Type="http://schemas.openxmlformats.org/officeDocument/2006/relationships/hyperlink" Target="http://pravo.gov.ru/proxy/ips/?docbody=&amp;prevDoc=102039038&amp;backlink=1&amp;&amp;nd=102123303" TargetMode="External"/><Relationship Id="rId89" Type="http://schemas.openxmlformats.org/officeDocument/2006/relationships/hyperlink" Target="http://pravo.gov.ru/proxy/ips/?docbody=&amp;prevDoc=102039038&amp;backlink=1&amp;&amp;nd=102088491" TargetMode="External"/><Relationship Id="rId112" Type="http://schemas.openxmlformats.org/officeDocument/2006/relationships/hyperlink" Target="http://pravo.gov.ru/proxy/ips/?docbody=&amp;prevDoc=102039038&amp;backlink=1&amp;&amp;nd=603592527" TargetMode="External"/><Relationship Id="rId16" Type="http://schemas.openxmlformats.org/officeDocument/2006/relationships/hyperlink" Target="http://pravo.gov.ru/proxy/ips/?docbody=&amp;prevDoc=102039038&amp;backlink=1&amp;&amp;nd=102647723" TargetMode="External"/><Relationship Id="rId107" Type="http://schemas.openxmlformats.org/officeDocument/2006/relationships/hyperlink" Target="http://pravo.gov.ru/proxy/ips/?docbody=&amp;prevDoc=102039038&amp;backlink=1&amp;&amp;nd=102127053" TargetMode="External"/><Relationship Id="rId11" Type="http://schemas.openxmlformats.org/officeDocument/2006/relationships/hyperlink" Target="http://pravo.gov.ru/proxy/ips/?docbody=&amp;prevDoc=102039038&amp;backlink=1&amp;&amp;nd=102127053" TargetMode="External"/><Relationship Id="rId24" Type="http://schemas.openxmlformats.org/officeDocument/2006/relationships/hyperlink" Target="http://pravo.gov.ru/proxy/ips/?docbody=&amp;prevDoc=102039038&amp;backlink=1&amp;&amp;nd=102647723" TargetMode="External"/><Relationship Id="rId32" Type="http://schemas.openxmlformats.org/officeDocument/2006/relationships/hyperlink" Target="http://pravo.gov.ru/proxy/ips/?docbody=&amp;prevDoc=102039038&amp;backlink=1&amp;&amp;nd=603592527" TargetMode="External"/><Relationship Id="rId37" Type="http://schemas.openxmlformats.org/officeDocument/2006/relationships/hyperlink" Target="http://pravo.gov.ru/proxy/ips/?docbody=&amp;prevDoc=102039038&amp;backlink=1&amp;&amp;nd=102127053" TargetMode="External"/><Relationship Id="rId40" Type="http://schemas.openxmlformats.org/officeDocument/2006/relationships/hyperlink" Target="http://pravo.gov.ru/proxy/ips/?docbody=&amp;prevDoc=102039038&amp;backlink=1&amp;&amp;nd=603592527" TargetMode="External"/><Relationship Id="rId45" Type="http://schemas.openxmlformats.org/officeDocument/2006/relationships/hyperlink" Target="http://pravo.gov.ru/proxy/ips/?docbody=&amp;prevDoc=102039038&amp;backlink=1&amp;&amp;nd=102647723" TargetMode="External"/><Relationship Id="rId53" Type="http://schemas.openxmlformats.org/officeDocument/2006/relationships/hyperlink" Target="http://pravo.gov.ru/proxy/ips/?docbody=&amp;prevDoc=102039038&amp;backlink=1&amp;&amp;nd=102647723" TargetMode="External"/><Relationship Id="rId58" Type="http://schemas.openxmlformats.org/officeDocument/2006/relationships/hyperlink" Target="http://pravo.gov.ru/proxy/ips/?docbody=&amp;prevDoc=102039038&amp;backlink=1&amp;&amp;nd=102088491" TargetMode="External"/><Relationship Id="rId66" Type="http://schemas.openxmlformats.org/officeDocument/2006/relationships/hyperlink" Target="http://pravo.gov.ru/proxy/ips/?docbody=&amp;prevDoc=102039038&amp;backlink=1&amp;&amp;nd=102123303" TargetMode="External"/><Relationship Id="rId74" Type="http://schemas.openxmlformats.org/officeDocument/2006/relationships/hyperlink" Target="http://pravo.gov.ru/proxy/ips/?docbody=&amp;prevDoc=102039038&amp;backlink=1&amp;&amp;nd=102115041" TargetMode="External"/><Relationship Id="rId79" Type="http://schemas.openxmlformats.org/officeDocument/2006/relationships/hyperlink" Target="http://pravo.gov.ru/proxy/ips/?docbody=&amp;prevDoc=102039038&amp;backlink=1&amp;&amp;nd=102088491" TargetMode="External"/><Relationship Id="rId87" Type="http://schemas.openxmlformats.org/officeDocument/2006/relationships/hyperlink" Target="http://pravo.gov.ru/proxy/ips/?docbody=&amp;prevDoc=102039038&amp;backlink=1&amp;&amp;nd=102115041" TargetMode="External"/><Relationship Id="rId102" Type="http://schemas.openxmlformats.org/officeDocument/2006/relationships/hyperlink" Target="http://pravo.gov.ru/proxy/ips/?docbody=&amp;prevDoc=102039038&amp;backlink=1&amp;&amp;nd=102647723" TargetMode="External"/><Relationship Id="rId110" Type="http://schemas.openxmlformats.org/officeDocument/2006/relationships/hyperlink" Target="http://pravo.gov.ru/proxy/ips/?docbody=&amp;prevDoc=102039038&amp;backlink=1&amp;&amp;nd=102088491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039038&amp;backlink=1&amp;&amp;nd=102079708" TargetMode="External"/><Relationship Id="rId61" Type="http://schemas.openxmlformats.org/officeDocument/2006/relationships/hyperlink" Target="http://pravo.gov.ru/proxy/ips/?docbody=&amp;prevDoc=102039038&amp;backlink=1&amp;&amp;nd=102088491" TargetMode="External"/><Relationship Id="rId82" Type="http://schemas.openxmlformats.org/officeDocument/2006/relationships/hyperlink" Target="http://pravo.gov.ru/proxy/ips/?docbody=&amp;prevDoc=102039038&amp;backlink=1&amp;&amp;nd=102088491" TargetMode="External"/><Relationship Id="rId90" Type="http://schemas.openxmlformats.org/officeDocument/2006/relationships/hyperlink" Target="http://pravo.gov.ru/proxy/ips/?docbody=&amp;prevDoc=102039038&amp;backlink=1&amp;&amp;nd=102647723" TargetMode="External"/><Relationship Id="rId95" Type="http://schemas.openxmlformats.org/officeDocument/2006/relationships/hyperlink" Target="http://pravo.gov.ru/proxy/ips/?docbody=&amp;prevDoc=102039038&amp;backlink=1&amp;&amp;nd=102647723" TargetMode="External"/><Relationship Id="rId19" Type="http://schemas.openxmlformats.org/officeDocument/2006/relationships/hyperlink" Target="http://pravo.gov.ru/proxy/ips/?docbody=&amp;prevDoc=102039038&amp;backlink=1&amp;&amp;nd=605695723" TargetMode="External"/><Relationship Id="rId14" Type="http://schemas.openxmlformats.org/officeDocument/2006/relationships/hyperlink" Target="http://pravo.gov.ru/proxy/ips/?docbody=&amp;prevDoc=102039038&amp;backlink=1&amp;&amp;nd=102365726" TargetMode="External"/><Relationship Id="rId22" Type="http://schemas.openxmlformats.org/officeDocument/2006/relationships/hyperlink" Target="http://pravo.gov.ru/proxy/ips/?docbody=&amp;prevDoc=102039038&amp;backlink=1&amp;&amp;nd=102647723" TargetMode="External"/><Relationship Id="rId27" Type="http://schemas.openxmlformats.org/officeDocument/2006/relationships/hyperlink" Target="http://pravo.gov.ru/proxy/ips/?docbody=&amp;prevDoc=102039038&amp;backlink=1&amp;&amp;nd=102647723" TargetMode="External"/><Relationship Id="rId30" Type="http://schemas.openxmlformats.org/officeDocument/2006/relationships/hyperlink" Target="http://pravo.gov.ru/proxy/ips/?docbody=&amp;prevDoc=102039038&amp;backlink=1&amp;&amp;nd=603592527" TargetMode="External"/><Relationship Id="rId35" Type="http://schemas.openxmlformats.org/officeDocument/2006/relationships/hyperlink" Target="http://pravo.gov.ru/proxy/ips/?docbody=&amp;prevDoc=102039038&amp;backlink=1&amp;&amp;nd=603592527" TargetMode="External"/><Relationship Id="rId43" Type="http://schemas.openxmlformats.org/officeDocument/2006/relationships/hyperlink" Target="http://pravo.gov.ru/proxy/ips/?docbody=&amp;prevDoc=102039038&amp;backlink=1&amp;&amp;nd=603592527" TargetMode="External"/><Relationship Id="rId48" Type="http://schemas.openxmlformats.org/officeDocument/2006/relationships/hyperlink" Target="http://pravo.gov.ru/proxy/ips/?docbody=&amp;prevDoc=102039038&amp;backlink=1&amp;&amp;nd=102088491" TargetMode="External"/><Relationship Id="rId56" Type="http://schemas.openxmlformats.org/officeDocument/2006/relationships/hyperlink" Target="http://pravo.gov.ru/proxy/ips/?docbody=&amp;prevDoc=102039038&amp;backlink=1&amp;&amp;nd=102110713" TargetMode="External"/><Relationship Id="rId64" Type="http://schemas.openxmlformats.org/officeDocument/2006/relationships/hyperlink" Target="http://pravo.gov.ru/proxy/ips/?docbody=&amp;prevDoc=102039038&amp;backlink=1&amp;&amp;nd=102359913" TargetMode="External"/><Relationship Id="rId69" Type="http://schemas.openxmlformats.org/officeDocument/2006/relationships/hyperlink" Target="http://pravo.gov.ru/proxy/ips/?docbody=&amp;prevDoc=102039038&amp;backlink=1&amp;&amp;nd=102359913" TargetMode="External"/><Relationship Id="rId77" Type="http://schemas.openxmlformats.org/officeDocument/2006/relationships/hyperlink" Target="http://pravo.gov.ru/proxy/ips/?docbody=&amp;prevDoc=102039038&amp;backlink=1&amp;&amp;nd=102152533" TargetMode="External"/><Relationship Id="rId100" Type="http://schemas.openxmlformats.org/officeDocument/2006/relationships/hyperlink" Target="http://pravo.gov.ru/proxy/ips/?docbody=&amp;prevDoc=102039038&amp;backlink=1&amp;&amp;nd=102647723" TargetMode="External"/><Relationship Id="rId105" Type="http://schemas.openxmlformats.org/officeDocument/2006/relationships/hyperlink" Target="http://pravo.gov.ru/proxy/ips/?docbody=&amp;prevDoc=102039038&amp;backlink=1&amp;&amp;nd=102088491" TargetMode="External"/><Relationship Id="rId113" Type="http://schemas.openxmlformats.org/officeDocument/2006/relationships/hyperlink" Target="http://pravo.gov.ru/proxy/ips/?docbody=&amp;prevDoc=102039038&amp;backlink=1&amp;&amp;nd=102115041" TargetMode="External"/><Relationship Id="rId8" Type="http://schemas.openxmlformats.org/officeDocument/2006/relationships/hyperlink" Target="http://pravo.gov.ru/proxy/ips/?docbody=&amp;prevDoc=102039038&amp;backlink=1&amp;&amp;nd=102115041" TargetMode="External"/><Relationship Id="rId51" Type="http://schemas.openxmlformats.org/officeDocument/2006/relationships/hyperlink" Target="http://pravo.gov.ru/proxy/ips/?docbody=&amp;prevDoc=102039038&amp;backlink=1&amp;&amp;nd=102088491" TargetMode="External"/><Relationship Id="rId72" Type="http://schemas.openxmlformats.org/officeDocument/2006/relationships/hyperlink" Target="http://pravo.gov.ru/proxy/ips/?docbody=&amp;prevDoc=102039038&amp;backlink=1&amp;&amp;nd=102088491" TargetMode="External"/><Relationship Id="rId80" Type="http://schemas.openxmlformats.org/officeDocument/2006/relationships/hyperlink" Target="http://pravo.gov.ru/proxy/ips/?docbody=&amp;prevDoc=102039038&amp;backlink=1&amp;&amp;nd=102394369" TargetMode="External"/><Relationship Id="rId85" Type="http://schemas.openxmlformats.org/officeDocument/2006/relationships/hyperlink" Target="http://pravo.gov.ru/proxy/ips/?docbody=&amp;prevDoc=102039038&amp;backlink=1&amp;&amp;nd=102079708" TargetMode="External"/><Relationship Id="rId93" Type="http://schemas.openxmlformats.org/officeDocument/2006/relationships/hyperlink" Target="http://pravo.gov.ru/proxy/ips/?docbody=&amp;prevDoc=102039038&amp;backlink=1&amp;&amp;nd=102647723" TargetMode="External"/><Relationship Id="rId98" Type="http://schemas.openxmlformats.org/officeDocument/2006/relationships/hyperlink" Target="http://pravo.gov.ru/proxy/ips/?docbody=&amp;prevDoc=102039038&amp;backlink=1&amp;&amp;nd=1026477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039038&amp;backlink=1&amp;&amp;nd=102152533" TargetMode="External"/><Relationship Id="rId17" Type="http://schemas.openxmlformats.org/officeDocument/2006/relationships/hyperlink" Target="http://pravo.gov.ru/proxy/ips/?docbody=&amp;prevDoc=102039038&amp;backlink=1&amp;&amp;nd=102932640" TargetMode="External"/><Relationship Id="rId25" Type="http://schemas.openxmlformats.org/officeDocument/2006/relationships/hyperlink" Target="http://pravo.gov.ru/proxy/ips/?docbody=&amp;prevDoc=102039038&amp;backlink=1&amp;&amp;nd=603592527" TargetMode="External"/><Relationship Id="rId33" Type="http://schemas.openxmlformats.org/officeDocument/2006/relationships/hyperlink" Target="http://pravo.gov.ru/proxy/ips/?docbody=&amp;prevDoc=102039038&amp;backlink=1&amp;&amp;nd=603592527" TargetMode="External"/><Relationship Id="rId38" Type="http://schemas.openxmlformats.org/officeDocument/2006/relationships/hyperlink" Target="http://pravo.gov.ru/proxy/ips/?docbody=&amp;prevDoc=102039038&amp;backlink=1&amp;&amp;nd=102152700" TargetMode="External"/><Relationship Id="rId46" Type="http://schemas.openxmlformats.org/officeDocument/2006/relationships/hyperlink" Target="http://pravo.gov.ru/proxy/ips/?docbody=&amp;prevDoc=102039038&amp;backlink=1&amp;&amp;nd=102088491" TargetMode="External"/><Relationship Id="rId59" Type="http://schemas.openxmlformats.org/officeDocument/2006/relationships/hyperlink" Target="http://pravo.gov.ru/proxy/ips/?docbody=&amp;prevDoc=102039038&amp;backlink=1&amp;&amp;nd=102088491" TargetMode="External"/><Relationship Id="rId67" Type="http://schemas.openxmlformats.org/officeDocument/2006/relationships/hyperlink" Target="http://pravo.gov.ru/proxy/ips/?docbody=&amp;prevDoc=102039038&amp;backlink=1&amp;&amp;nd=102394369" TargetMode="External"/><Relationship Id="rId103" Type="http://schemas.openxmlformats.org/officeDocument/2006/relationships/hyperlink" Target="http://pravo.gov.ru/proxy/ips/?docbody=&amp;prevDoc=102039038&amp;backlink=1&amp;&amp;nd=102647723" TargetMode="External"/><Relationship Id="rId108" Type="http://schemas.openxmlformats.org/officeDocument/2006/relationships/hyperlink" Target="http://pravo.gov.ru/proxy/ips/?docbody=&amp;prevDoc=102039038&amp;backlink=1&amp;&amp;nd=102127053" TargetMode="External"/><Relationship Id="rId20" Type="http://schemas.openxmlformats.org/officeDocument/2006/relationships/hyperlink" Target="http://pravo.gov.ru/proxy/ips/?docbody=&amp;prevDoc=102039038&amp;backlink=1&amp;&amp;nd=603592527" TargetMode="External"/><Relationship Id="rId41" Type="http://schemas.openxmlformats.org/officeDocument/2006/relationships/hyperlink" Target="http://pravo.gov.ru/proxy/ips/?docbody=&amp;prevDoc=102039038&amp;backlink=1&amp;&amp;nd=102647723" TargetMode="External"/><Relationship Id="rId54" Type="http://schemas.openxmlformats.org/officeDocument/2006/relationships/hyperlink" Target="http://pravo.gov.ru/proxy/ips/?docbody=&amp;prevDoc=102039038&amp;backlink=1&amp;&amp;nd=102123303" TargetMode="External"/><Relationship Id="rId62" Type="http://schemas.openxmlformats.org/officeDocument/2006/relationships/hyperlink" Target="http://pravo.gov.ru/proxy/ips/?docbody=&amp;prevDoc=102039038&amp;backlink=1&amp;&amp;nd=102088491" TargetMode="External"/><Relationship Id="rId70" Type="http://schemas.openxmlformats.org/officeDocument/2006/relationships/hyperlink" Target="http://pravo.gov.ru/proxy/ips/?docbody=&amp;prevDoc=102039038&amp;backlink=1&amp;&amp;nd=102647723" TargetMode="External"/><Relationship Id="rId75" Type="http://schemas.openxmlformats.org/officeDocument/2006/relationships/hyperlink" Target="http://pravo.gov.ru/proxy/ips/?docbody=&amp;prevDoc=102039038&amp;backlink=1&amp;&amp;nd=102079708" TargetMode="External"/><Relationship Id="rId83" Type="http://schemas.openxmlformats.org/officeDocument/2006/relationships/hyperlink" Target="http://pravo.gov.ru/proxy/ips/?docbody=&amp;prevDoc=102039038&amp;backlink=1&amp;&amp;nd=102079708" TargetMode="External"/><Relationship Id="rId88" Type="http://schemas.openxmlformats.org/officeDocument/2006/relationships/hyperlink" Target="http://pravo.gov.ru/proxy/ips/?docbody=&amp;prevDoc=102039038&amp;backlink=1&amp;&amp;nd=102647723" TargetMode="External"/><Relationship Id="rId91" Type="http://schemas.openxmlformats.org/officeDocument/2006/relationships/hyperlink" Target="http://pravo.gov.ru/proxy/ips/?docbody=&amp;prevDoc=102039038&amp;backlink=1&amp;&amp;nd=603592527" TargetMode="External"/><Relationship Id="rId96" Type="http://schemas.openxmlformats.org/officeDocument/2006/relationships/hyperlink" Target="http://pravo.gov.ru/proxy/ips/?docbody=&amp;prevDoc=102039038&amp;backlink=1&amp;&amp;nd=102647723" TargetMode="External"/><Relationship Id="rId111" Type="http://schemas.openxmlformats.org/officeDocument/2006/relationships/hyperlink" Target="http://pravo.gov.ru/proxy/ips/?docbody=&amp;prevDoc=102039038&amp;backlink=1&amp;&amp;nd=10264772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39038&amp;backlink=1&amp;&amp;nd=102088491" TargetMode="External"/><Relationship Id="rId15" Type="http://schemas.openxmlformats.org/officeDocument/2006/relationships/hyperlink" Target="http://pravo.gov.ru/proxy/ips/?docbody=&amp;prevDoc=102039038&amp;backlink=1&amp;&amp;nd=102394369" TargetMode="External"/><Relationship Id="rId23" Type="http://schemas.openxmlformats.org/officeDocument/2006/relationships/hyperlink" Target="http://pravo.gov.ru/proxy/ips/?docbody=&amp;prevDoc=102039038&amp;backlink=1&amp;&amp;nd=603592527" TargetMode="External"/><Relationship Id="rId28" Type="http://schemas.openxmlformats.org/officeDocument/2006/relationships/hyperlink" Target="http://pravo.gov.ru/proxy/ips/?docbody=&amp;prevDoc=102039038&amp;backlink=1&amp;&amp;nd=603592527" TargetMode="External"/><Relationship Id="rId36" Type="http://schemas.openxmlformats.org/officeDocument/2006/relationships/hyperlink" Target="http://pravo.gov.ru/proxy/ips/?docbody=&amp;prevDoc=102039038&amp;backlink=1&amp;&amp;nd=102647723" TargetMode="External"/><Relationship Id="rId49" Type="http://schemas.openxmlformats.org/officeDocument/2006/relationships/hyperlink" Target="http://pravo.gov.ru/proxy/ips/?docbody=&amp;prevDoc=102039038&amp;backlink=1&amp;&amp;nd=102088491" TargetMode="External"/><Relationship Id="rId57" Type="http://schemas.openxmlformats.org/officeDocument/2006/relationships/hyperlink" Target="http://pravo.gov.ru/proxy/ips/?docbody=&amp;prevDoc=102039038&amp;backlink=1&amp;&amp;nd=102647723" TargetMode="External"/><Relationship Id="rId106" Type="http://schemas.openxmlformats.org/officeDocument/2006/relationships/hyperlink" Target="http://pravo.gov.ru/proxy/ips/?docbody=&amp;prevDoc=102039038&amp;backlink=1&amp;&amp;nd=605695723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039038&amp;backlink=1&amp;&amp;nd=102123303" TargetMode="External"/><Relationship Id="rId31" Type="http://schemas.openxmlformats.org/officeDocument/2006/relationships/hyperlink" Target="http://pravo.gov.ru/proxy/ips/?docbody=&amp;prevDoc=102039038&amp;backlink=1&amp;&amp;nd=603592527" TargetMode="External"/><Relationship Id="rId44" Type="http://schemas.openxmlformats.org/officeDocument/2006/relationships/hyperlink" Target="http://pravo.gov.ru/proxy/ips/?docbody=&amp;prevDoc=102039038&amp;backlink=1&amp;&amp;nd=102088491" TargetMode="External"/><Relationship Id="rId52" Type="http://schemas.openxmlformats.org/officeDocument/2006/relationships/hyperlink" Target="http://pravo.gov.ru/proxy/ips/?docbody=&amp;prevDoc=102039038&amp;backlink=1&amp;&amp;nd=102359913" TargetMode="External"/><Relationship Id="rId60" Type="http://schemas.openxmlformats.org/officeDocument/2006/relationships/hyperlink" Target="http://pravo.gov.ru/proxy/ips/?docbody=&amp;prevDoc=102039038&amp;backlink=1&amp;&amp;nd=102088491" TargetMode="External"/><Relationship Id="rId65" Type="http://schemas.openxmlformats.org/officeDocument/2006/relationships/hyperlink" Target="http://pravo.gov.ru/proxy/ips/?docbody=&amp;prevDoc=102039038&amp;backlink=1&amp;&amp;nd=102647723" TargetMode="External"/><Relationship Id="rId73" Type="http://schemas.openxmlformats.org/officeDocument/2006/relationships/hyperlink" Target="http://pravo.gov.ru/proxy/ips/?docbody=&amp;prevDoc=102039038&amp;backlink=1&amp;&amp;nd=102647723" TargetMode="External"/><Relationship Id="rId78" Type="http://schemas.openxmlformats.org/officeDocument/2006/relationships/hyperlink" Target="http://pravo.gov.ru/proxy/ips/?docbody=&amp;prevDoc=102039038&amp;backlink=1&amp;&amp;nd=102110713" TargetMode="External"/><Relationship Id="rId81" Type="http://schemas.openxmlformats.org/officeDocument/2006/relationships/hyperlink" Target="http://pravo.gov.ru/proxy/ips/?docbody=&amp;prevDoc=102039038&amp;backlink=1&amp;&amp;nd=102394369" TargetMode="External"/><Relationship Id="rId86" Type="http://schemas.openxmlformats.org/officeDocument/2006/relationships/hyperlink" Target="http://pravo.gov.ru/proxy/ips/?docbody=&amp;prevDoc=102039038&amp;backlink=1&amp;&amp;nd=102365726" TargetMode="External"/><Relationship Id="rId94" Type="http://schemas.openxmlformats.org/officeDocument/2006/relationships/hyperlink" Target="http://pravo.gov.ru/proxy/ips/?docbody=&amp;prevDoc=102039038&amp;backlink=1&amp;&amp;nd=102088491" TargetMode="External"/><Relationship Id="rId99" Type="http://schemas.openxmlformats.org/officeDocument/2006/relationships/hyperlink" Target="http://pravo.gov.ru/proxy/ips/?docbody=&amp;prevDoc=102039038&amp;backlink=1&amp;&amp;nd=102647723" TargetMode="External"/><Relationship Id="rId101" Type="http://schemas.openxmlformats.org/officeDocument/2006/relationships/hyperlink" Target="http://pravo.gov.ru/proxy/ips/?docbody=&amp;prevDoc=102039038&amp;backlink=1&amp;&amp;nd=102647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039038&amp;backlink=1&amp;&amp;nd=102121971" TargetMode="External"/><Relationship Id="rId13" Type="http://schemas.openxmlformats.org/officeDocument/2006/relationships/hyperlink" Target="http://pravo.gov.ru/proxy/ips/?docbody=&amp;prevDoc=102039038&amp;backlink=1&amp;&amp;nd=102359913" TargetMode="External"/><Relationship Id="rId18" Type="http://schemas.openxmlformats.org/officeDocument/2006/relationships/hyperlink" Target="http://pravo.gov.ru/proxy/ips/?docbody=&amp;prevDoc=102039038&amp;backlink=1&amp;&amp;nd=603592527" TargetMode="External"/><Relationship Id="rId39" Type="http://schemas.openxmlformats.org/officeDocument/2006/relationships/hyperlink" Target="http://pravo.gov.ru/proxy/ips/?docbody=&amp;prevDoc=102039038&amp;backlink=1&amp;&amp;nd=603592527" TargetMode="External"/><Relationship Id="rId109" Type="http://schemas.openxmlformats.org/officeDocument/2006/relationships/hyperlink" Target="http://pravo.gov.ru/proxy/ips/?docbody=&amp;prevDoc=102039038&amp;backlink=1&amp;&amp;nd=102088491" TargetMode="External"/><Relationship Id="rId34" Type="http://schemas.openxmlformats.org/officeDocument/2006/relationships/hyperlink" Target="http://pravo.gov.ru/proxy/ips/?docbody=&amp;prevDoc=102039038&amp;backlink=1&amp;&amp;nd=102932640" TargetMode="External"/><Relationship Id="rId50" Type="http://schemas.openxmlformats.org/officeDocument/2006/relationships/hyperlink" Target="http://pravo.gov.ru/proxy/ips/?docbody=&amp;prevDoc=102039038&amp;backlink=1&amp;&amp;nd=102088491" TargetMode="External"/><Relationship Id="rId55" Type="http://schemas.openxmlformats.org/officeDocument/2006/relationships/hyperlink" Target="http://pravo.gov.ru/proxy/ips/?docbody=&amp;prevDoc=102039038&amp;backlink=1&amp;&amp;nd=102127053" TargetMode="External"/><Relationship Id="rId76" Type="http://schemas.openxmlformats.org/officeDocument/2006/relationships/hyperlink" Target="http://pravo.gov.ru/proxy/ips/?docbody=&amp;prevDoc=102039038&amp;backlink=1&amp;&amp;nd=102152533" TargetMode="External"/><Relationship Id="rId97" Type="http://schemas.openxmlformats.org/officeDocument/2006/relationships/hyperlink" Target="http://pravo.gov.ru/proxy/ips/?docbody=&amp;prevDoc=102039038&amp;backlink=1&amp;&amp;nd=102088491" TargetMode="External"/><Relationship Id="rId104" Type="http://schemas.openxmlformats.org/officeDocument/2006/relationships/hyperlink" Target="http://pravo.gov.ru/proxy/ips/?docbody=&amp;prevDoc=102039038&amp;backlink=1&amp;&amp;nd=102647723" TargetMode="External"/><Relationship Id="rId7" Type="http://schemas.openxmlformats.org/officeDocument/2006/relationships/hyperlink" Target="http://pravo.gov.ru/proxy/ips/?docbody=&amp;prevDoc=102039038&amp;backlink=1&amp;&amp;nd=102110713" TargetMode="External"/><Relationship Id="rId71" Type="http://schemas.openxmlformats.org/officeDocument/2006/relationships/hyperlink" Target="http://pravo.gov.ru/proxy/ips/?docbody=&amp;prevDoc=102039038&amp;backlink=1&amp;&amp;nd=102121971" TargetMode="External"/><Relationship Id="rId92" Type="http://schemas.openxmlformats.org/officeDocument/2006/relationships/hyperlink" Target="http://pravo.gov.ru/proxy/ips/?docbody=&amp;prevDoc=102039038&amp;backlink=1&amp;&amp;nd=1026477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ravo.gov.ru/proxy/ips/?docbody=&amp;prevDoc=102039038&amp;backlink=1&amp;&amp;nd=102647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8729</Words>
  <Characters>49761</Characters>
  <Application>Microsoft Office Word</Application>
  <DocSecurity>0</DocSecurity>
  <Lines>414</Lines>
  <Paragraphs>116</Paragraphs>
  <ScaleCrop>false</ScaleCrop>
  <Company/>
  <LinksUpToDate>false</LinksUpToDate>
  <CharactersWithSpaces>58374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3</cp:revision>
  <dcterms:created xsi:type="dcterms:W3CDTF">2024-02-02T01:47:00Z</dcterms:created>
  <dcterms:modified xsi:type="dcterms:W3CDTF">2024-02-02T01:47:00Z</dcterms:modified>
</cp:coreProperties>
</file>